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A27" w:rsidRDefault="00CA7580" w:rsidP="00CA7580">
      <w:pPr>
        <w:jc w:val="center"/>
        <w:rPr>
          <w:rFonts w:ascii="方正小标宋简体" w:eastAsia="方正小标宋简体"/>
          <w:sz w:val="44"/>
          <w:szCs w:val="44"/>
        </w:rPr>
      </w:pPr>
      <w:r>
        <w:rPr>
          <w:rFonts w:ascii="方正小标宋简体" w:eastAsia="方正小标宋简体" w:hint="eastAsia"/>
          <w:sz w:val="44"/>
          <w:szCs w:val="44"/>
        </w:rPr>
        <w:t>报废锅炉</w:t>
      </w:r>
      <w:r w:rsidR="00600E34">
        <w:rPr>
          <w:rFonts w:ascii="方正小标宋简体" w:eastAsia="方正小标宋简体" w:hint="eastAsia"/>
          <w:sz w:val="44"/>
          <w:szCs w:val="44"/>
        </w:rPr>
        <w:t>设备</w:t>
      </w:r>
      <w:r>
        <w:rPr>
          <w:rFonts w:ascii="方正小标宋简体" w:eastAsia="方正小标宋简体" w:hint="eastAsia"/>
          <w:sz w:val="44"/>
          <w:szCs w:val="44"/>
        </w:rPr>
        <w:t>出售公告</w:t>
      </w:r>
    </w:p>
    <w:p w:rsidR="000F6C90" w:rsidRDefault="000F6C90" w:rsidP="00CA7580">
      <w:pPr>
        <w:rPr>
          <w:rFonts w:ascii="楷体_GB2312" w:eastAsia="楷体_GB2312"/>
          <w:sz w:val="32"/>
          <w:szCs w:val="32"/>
        </w:rPr>
      </w:pPr>
    </w:p>
    <w:p w:rsidR="00600E34" w:rsidRPr="00E4491C" w:rsidRDefault="000F6C90" w:rsidP="00E4491C">
      <w:pPr>
        <w:ind w:firstLineChars="200" w:firstLine="643"/>
        <w:rPr>
          <w:rFonts w:ascii="楷体_GB2312" w:eastAsia="楷体_GB2312"/>
          <w:b/>
          <w:sz w:val="32"/>
          <w:szCs w:val="32"/>
        </w:rPr>
      </w:pPr>
      <w:r w:rsidRPr="00E4491C">
        <w:rPr>
          <w:rFonts w:ascii="楷体_GB2312" w:eastAsia="楷体_GB2312" w:hint="eastAsia"/>
          <w:b/>
          <w:sz w:val="32"/>
          <w:szCs w:val="32"/>
        </w:rPr>
        <w:t>一、项目基本情况</w:t>
      </w:r>
    </w:p>
    <w:p w:rsidR="00CA7580" w:rsidRDefault="00600E34" w:rsidP="00CA7580">
      <w:pPr>
        <w:rPr>
          <w:rFonts w:ascii="仿宋_GB2312" w:eastAsia="仿宋_GB2312"/>
          <w:sz w:val="32"/>
          <w:szCs w:val="32"/>
        </w:rPr>
      </w:pPr>
      <w:r>
        <w:rPr>
          <w:rFonts w:ascii="仿宋_GB2312" w:eastAsia="仿宋_GB2312"/>
          <w:sz w:val="32"/>
          <w:szCs w:val="32"/>
        </w:rPr>
        <w:t>项目名称：</w:t>
      </w:r>
      <w:r w:rsidR="00643463">
        <w:rPr>
          <w:rFonts w:ascii="仿宋_GB2312" w:eastAsia="仿宋_GB2312"/>
          <w:sz w:val="32"/>
          <w:szCs w:val="32"/>
        </w:rPr>
        <w:t>新区拆炉并网报废锅炉处置</w:t>
      </w:r>
    </w:p>
    <w:p w:rsidR="00600E34" w:rsidRDefault="00600E34" w:rsidP="00CA7580">
      <w:pPr>
        <w:rPr>
          <w:rFonts w:ascii="仿宋_GB2312" w:eastAsia="仿宋_GB2312"/>
          <w:sz w:val="32"/>
          <w:szCs w:val="32"/>
        </w:rPr>
      </w:pPr>
      <w:r>
        <w:rPr>
          <w:rFonts w:ascii="仿宋_GB2312" w:eastAsia="仿宋_GB2312"/>
          <w:sz w:val="32"/>
          <w:szCs w:val="32"/>
        </w:rPr>
        <w:t>标的所有人：呼伦贝尔市投资有限责任公司</w:t>
      </w:r>
    </w:p>
    <w:p w:rsidR="00600E34" w:rsidRDefault="00600E34" w:rsidP="00CA7580">
      <w:pPr>
        <w:rPr>
          <w:rFonts w:ascii="仿宋_GB2312" w:eastAsia="仿宋_GB2312"/>
          <w:sz w:val="32"/>
          <w:szCs w:val="32"/>
        </w:rPr>
      </w:pPr>
      <w:r>
        <w:rPr>
          <w:rFonts w:ascii="仿宋_GB2312" w:eastAsia="仿宋_GB2312"/>
          <w:sz w:val="32"/>
          <w:szCs w:val="32"/>
        </w:rPr>
        <w:t>标的现状：</w:t>
      </w:r>
      <w:r>
        <w:rPr>
          <w:rFonts w:ascii="仿宋_GB2312" w:eastAsia="仿宋_GB2312" w:hint="eastAsia"/>
          <w:sz w:val="32"/>
          <w:szCs w:val="32"/>
        </w:rPr>
        <w:t>6台</w:t>
      </w:r>
      <w:r w:rsidR="00643463">
        <w:rPr>
          <w:rFonts w:ascii="仿宋_GB2312" w:eastAsia="仿宋_GB2312" w:hint="eastAsia"/>
          <w:sz w:val="32"/>
          <w:szCs w:val="32"/>
        </w:rPr>
        <w:t>已报废锅炉</w:t>
      </w:r>
    </w:p>
    <w:p w:rsidR="00600E34" w:rsidRDefault="00600E34" w:rsidP="00CA7580">
      <w:pPr>
        <w:rPr>
          <w:rFonts w:ascii="仿宋_GB2312" w:eastAsia="仿宋_GB2312"/>
          <w:sz w:val="32"/>
          <w:szCs w:val="32"/>
        </w:rPr>
      </w:pPr>
      <w:r>
        <w:rPr>
          <w:rFonts w:ascii="仿宋_GB2312" w:eastAsia="仿宋_GB2312"/>
          <w:sz w:val="32"/>
          <w:szCs w:val="32"/>
        </w:rPr>
        <w:t>存放地点：海拉尔天骄小学</w:t>
      </w:r>
      <w:r w:rsidR="00643463">
        <w:rPr>
          <w:rFonts w:ascii="仿宋_GB2312" w:eastAsia="仿宋_GB2312" w:hint="eastAsia"/>
          <w:sz w:val="32"/>
          <w:szCs w:val="32"/>
        </w:rPr>
        <w:t>附近</w:t>
      </w:r>
    </w:p>
    <w:p w:rsidR="00600E34" w:rsidRDefault="00600E34" w:rsidP="00CA7580">
      <w:pPr>
        <w:rPr>
          <w:rFonts w:ascii="仿宋_GB2312" w:eastAsia="仿宋_GB2312"/>
          <w:sz w:val="32"/>
          <w:szCs w:val="32"/>
        </w:rPr>
      </w:pPr>
      <w:r>
        <w:rPr>
          <w:rFonts w:ascii="仿宋_GB2312" w:eastAsia="仿宋_GB2312"/>
          <w:sz w:val="32"/>
          <w:szCs w:val="32"/>
        </w:rPr>
        <w:t>公告期限：</w:t>
      </w:r>
      <w:r w:rsidR="00516F10">
        <w:rPr>
          <w:rFonts w:ascii="仿宋_GB2312" w:eastAsia="仿宋_GB2312" w:hint="eastAsia"/>
          <w:sz w:val="32"/>
          <w:szCs w:val="32"/>
        </w:rPr>
        <w:t>2</w:t>
      </w:r>
      <w:r w:rsidR="00516F10">
        <w:rPr>
          <w:rFonts w:ascii="仿宋_GB2312" w:eastAsia="仿宋_GB2312"/>
          <w:sz w:val="32"/>
          <w:szCs w:val="32"/>
        </w:rPr>
        <w:t>022年</w:t>
      </w:r>
      <w:r w:rsidR="00FB1471">
        <w:rPr>
          <w:rFonts w:ascii="仿宋_GB2312" w:eastAsia="仿宋_GB2312"/>
          <w:sz w:val="32"/>
          <w:szCs w:val="32"/>
        </w:rPr>
        <w:t>7</w:t>
      </w:r>
      <w:r w:rsidR="00516F10">
        <w:rPr>
          <w:rFonts w:ascii="仿宋_GB2312" w:eastAsia="仿宋_GB2312" w:hint="eastAsia"/>
          <w:sz w:val="32"/>
          <w:szCs w:val="32"/>
        </w:rPr>
        <w:t>月</w:t>
      </w:r>
      <w:r w:rsidR="00031EE9">
        <w:rPr>
          <w:rFonts w:ascii="仿宋_GB2312" w:eastAsia="仿宋_GB2312"/>
          <w:sz w:val="32"/>
          <w:szCs w:val="32"/>
        </w:rPr>
        <w:t>2</w:t>
      </w:r>
      <w:r w:rsidR="00E40BB7">
        <w:rPr>
          <w:rFonts w:ascii="仿宋_GB2312" w:eastAsia="仿宋_GB2312"/>
          <w:sz w:val="32"/>
          <w:szCs w:val="32"/>
        </w:rPr>
        <w:t>8</w:t>
      </w:r>
      <w:r w:rsidR="00516F10">
        <w:rPr>
          <w:rFonts w:ascii="仿宋_GB2312" w:eastAsia="仿宋_GB2312"/>
          <w:sz w:val="32"/>
          <w:szCs w:val="32"/>
        </w:rPr>
        <w:t>日至</w:t>
      </w:r>
      <w:r w:rsidR="00516F10">
        <w:rPr>
          <w:rFonts w:ascii="仿宋_GB2312" w:eastAsia="仿宋_GB2312" w:hint="eastAsia"/>
          <w:sz w:val="32"/>
          <w:szCs w:val="32"/>
        </w:rPr>
        <w:t>2</w:t>
      </w:r>
      <w:r w:rsidR="00516F10">
        <w:rPr>
          <w:rFonts w:ascii="仿宋_GB2312" w:eastAsia="仿宋_GB2312"/>
          <w:sz w:val="32"/>
          <w:szCs w:val="32"/>
        </w:rPr>
        <w:t>022年</w:t>
      </w:r>
      <w:r w:rsidR="00E40BB7">
        <w:rPr>
          <w:rFonts w:ascii="仿宋_GB2312" w:eastAsia="仿宋_GB2312"/>
          <w:sz w:val="32"/>
          <w:szCs w:val="32"/>
        </w:rPr>
        <w:t>8</w:t>
      </w:r>
      <w:r w:rsidR="00516F10">
        <w:rPr>
          <w:rFonts w:ascii="仿宋_GB2312" w:eastAsia="仿宋_GB2312" w:hint="eastAsia"/>
          <w:sz w:val="32"/>
          <w:szCs w:val="32"/>
        </w:rPr>
        <w:t>月</w:t>
      </w:r>
      <w:r w:rsidR="00E40BB7">
        <w:rPr>
          <w:rFonts w:ascii="仿宋_GB2312" w:eastAsia="仿宋_GB2312"/>
          <w:sz w:val="32"/>
          <w:szCs w:val="32"/>
        </w:rPr>
        <w:t>1</w:t>
      </w:r>
      <w:r w:rsidR="00516F10">
        <w:rPr>
          <w:rFonts w:ascii="仿宋_GB2312" w:eastAsia="仿宋_GB2312" w:hint="eastAsia"/>
          <w:sz w:val="32"/>
          <w:szCs w:val="32"/>
        </w:rPr>
        <w:t>日</w:t>
      </w:r>
    </w:p>
    <w:p w:rsidR="00E4491C" w:rsidRDefault="000F6C90" w:rsidP="00E4491C">
      <w:pPr>
        <w:ind w:firstLineChars="200" w:firstLine="643"/>
        <w:rPr>
          <w:rFonts w:ascii="楷体_GB2312" w:eastAsia="楷体_GB2312"/>
          <w:b/>
          <w:sz w:val="32"/>
          <w:szCs w:val="32"/>
        </w:rPr>
      </w:pPr>
      <w:r w:rsidRPr="00E4491C">
        <w:rPr>
          <w:rFonts w:ascii="楷体_GB2312" w:eastAsia="楷体_GB2312" w:hint="eastAsia"/>
          <w:b/>
          <w:sz w:val="32"/>
          <w:szCs w:val="32"/>
        </w:rPr>
        <w:t>二、受让方资格条件：</w:t>
      </w:r>
    </w:p>
    <w:p w:rsidR="000F6C90" w:rsidRPr="00E4491C" w:rsidRDefault="000F6C90" w:rsidP="00E4491C">
      <w:pPr>
        <w:ind w:firstLineChars="200" w:firstLine="640"/>
        <w:rPr>
          <w:rFonts w:ascii="楷体_GB2312" w:eastAsia="楷体_GB2312"/>
          <w:b/>
          <w:sz w:val="32"/>
          <w:szCs w:val="32"/>
        </w:rPr>
      </w:pPr>
      <w:r w:rsidRPr="000F6C90">
        <w:rPr>
          <w:rFonts w:ascii="仿宋_GB2312" w:eastAsia="仿宋_GB2312"/>
          <w:sz w:val="32"/>
          <w:szCs w:val="32"/>
        </w:rPr>
        <w:t>意向受让方应具备的条件：意向受让方应为具有完全民事行为能力的自然人或依法设立并有效存续的企业法人、</w:t>
      </w:r>
      <w:r w:rsidR="00F0321D">
        <w:rPr>
          <w:rFonts w:ascii="仿宋_GB2312" w:eastAsia="仿宋_GB2312" w:hint="eastAsia"/>
          <w:sz w:val="32"/>
          <w:szCs w:val="32"/>
        </w:rPr>
        <w:t>个体</w:t>
      </w:r>
      <w:r w:rsidR="00F0321D">
        <w:rPr>
          <w:rFonts w:ascii="仿宋_GB2312" w:eastAsia="仿宋_GB2312"/>
          <w:sz w:val="32"/>
          <w:szCs w:val="32"/>
        </w:rPr>
        <w:t>工商户</w:t>
      </w:r>
      <w:r w:rsidRPr="000F6C90">
        <w:rPr>
          <w:rFonts w:ascii="仿宋_GB2312" w:eastAsia="仿宋_GB2312"/>
          <w:sz w:val="32"/>
          <w:szCs w:val="32"/>
        </w:rPr>
        <w:t>。</w:t>
      </w:r>
    </w:p>
    <w:p w:rsidR="00600E34" w:rsidRPr="00E4491C" w:rsidRDefault="000F6C90" w:rsidP="00E4491C">
      <w:pPr>
        <w:ind w:firstLineChars="200" w:firstLine="643"/>
        <w:rPr>
          <w:rFonts w:ascii="楷体_GB2312" w:eastAsia="楷体_GB2312"/>
          <w:b/>
          <w:sz w:val="32"/>
          <w:szCs w:val="32"/>
        </w:rPr>
      </w:pPr>
      <w:r w:rsidRPr="00E4491C">
        <w:rPr>
          <w:rFonts w:ascii="楷体_GB2312" w:eastAsia="楷体_GB2312" w:hint="eastAsia"/>
          <w:b/>
          <w:sz w:val="32"/>
          <w:szCs w:val="32"/>
        </w:rPr>
        <w:t>三、</w:t>
      </w:r>
      <w:r w:rsidR="00074F1E">
        <w:rPr>
          <w:rFonts w:ascii="楷体_GB2312" w:eastAsia="楷体_GB2312" w:hint="eastAsia"/>
          <w:b/>
          <w:sz w:val="32"/>
          <w:szCs w:val="32"/>
        </w:rPr>
        <w:t>交易条件</w:t>
      </w:r>
      <w:r w:rsidR="00600E34" w:rsidRPr="00E4491C">
        <w:rPr>
          <w:rFonts w:ascii="楷体_GB2312" w:eastAsia="楷体_GB2312" w:hint="eastAsia"/>
          <w:b/>
          <w:sz w:val="32"/>
          <w:szCs w:val="32"/>
        </w:rPr>
        <w:t>：</w:t>
      </w:r>
    </w:p>
    <w:p w:rsidR="00CA7580" w:rsidRPr="00600E34" w:rsidRDefault="000F6C90" w:rsidP="000F6C90">
      <w:pPr>
        <w:ind w:firstLineChars="200" w:firstLine="640"/>
        <w:rPr>
          <w:rFonts w:ascii="仿宋_GB2312" w:eastAsia="仿宋_GB2312"/>
          <w:sz w:val="32"/>
          <w:szCs w:val="32"/>
        </w:rPr>
      </w:pPr>
      <w:r>
        <w:rPr>
          <w:rFonts w:ascii="仿宋_GB2312" w:eastAsia="仿宋_GB2312" w:hint="eastAsia"/>
          <w:sz w:val="32"/>
          <w:szCs w:val="32"/>
        </w:rPr>
        <w:t>（一）</w:t>
      </w:r>
      <w:r w:rsidR="00CA7580" w:rsidRPr="00600E34">
        <w:rPr>
          <w:rFonts w:ascii="仿宋_GB2312" w:eastAsia="仿宋_GB2312"/>
          <w:sz w:val="32"/>
          <w:szCs w:val="32"/>
        </w:rPr>
        <w:t>转让方合法持有标的物并对标的物拥有完整的处置权；</w:t>
      </w:r>
    </w:p>
    <w:p w:rsidR="00CA7580" w:rsidRPr="00600E34" w:rsidRDefault="000F6C90" w:rsidP="000F6C90">
      <w:pPr>
        <w:ind w:firstLineChars="200" w:firstLine="640"/>
        <w:rPr>
          <w:rFonts w:ascii="仿宋_GB2312" w:eastAsia="仿宋_GB2312"/>
          <w:sz w:val="32"/>
          <w:szCs w:val="32"/>
        </w:rPr>
      </w:pPr>
      <w:r>
        <w:rPr>
          <w:rFonts w:ascii="仿宋_GB2312" w:eastAsia="仿宋_GB2312" w:hint="eastAsia"/>
          <w:sz w:val="32"/>
          <w:szCs w:val="32"/>
        </w:rPr>
        <w:t>（二）</w:t>
      </w:r>
      <w:r w:rsidR="00CA7580" w:rsidRPr="00600E34">
        <w:rPr>
          <w:rFonts w:ascii="仿宋_GB2312" w:eastAsia="仿宋_GB2312"/>
          <w:sz w:val="32"/>
          <w:szCs w:val="32"/>
        </w:rPr>
        <w:t>意向受让方在公告期内应至现场仔细、认真查勘现场，评估转让资产的实际状况，并充分预估到闲置资产拆卸环境、拆卸难度以及拆卸后的资产状况；</w:t>
      </w:r>
    </w:p>
    <w:p w:rsidR="00CA7580" w:rsidRPr="00600E34" w:rsidRDefault="000F6C90" w:rsidP="000F6C90">
      <w:pPr>
        <w:ind w:firstLineChars="200" w:firstLine="640"/>
        <w:rPr>
          <w:rFonts w:ascii="仿宋_GB2312" w:eastAsia="仿宋_GB2312"/>
          <w:sz w:val="32"/>
          <w:szCs w:val="32"/>
        </w:rPr>
      </w:pPr>
      <w:r>
        <w:rPr>
          <w:rFonts w:ascii="仿宋_GB2312" w:eastAsia="仿宋_GB2312" w:hint="eastAsia"/>
          <w:sz w:val="32"/>
          <w:szCs w:val="32"/>
        </w:rPr>
        <w:t>（三）</w:t>
      </w:r>
      <w:r w:rsidR="00CA7580" w:rsidRPr="00600E34">
        <w:rPr>
          <w:rFonts w:ascii="仿宋_GB2312" w:eastAsia="仿宋_GB2312"/>
          <w:sz w:val="32"/>
          <w:szCs w:val="32"/>
        </w:rPr>
        <w:t>标的物整体转让，不分拆，须按标的物的现状整体受让；</w:t>
      </w:r>
    </w:p>
    <w:p w:rsidR="00CA7580" w:rsidRDefault="000F6C90" w:rsidP="000F6C90">
      <w:pPr>
        <w:ind w:firstLineChars="200" w:firstLine="640"/>
        <w:rPr>
          <w:rFonts w:ascii="仿宋_GB2312" w:eastAsia="仿宋_GB2312"/>
          <w:sz w:val="32"/>
          <w:szCs w:val="32"/>
        </w:rPr>
      </w:pPr>
      <w:r>
        <w:rPr>
          <w:rFonts w:ascii="仿宋_GB2312" w:eastAsia="仿宋_GB2312" w:hint="eastAsia"/>
          <w:sz w:val="32"/>
          <w:szCs w:val="32"/>
        </w:rPr>
        <w:t>（四）</w:t>
      </w:r>
      <w:r w:rsidR="00CA7580" w:rsidRPr="00600E34">
        <w:rPr>
          <w:rFonts w:ascii="仿宋_GB2312" w:eastAsia="仿宋_GB2312"/>
          <w:sz w:val="32"/>
          <w:szCs w:val="32"/>
        </w:rPr>
        <w:t>标的物已报废，受让方对转让标的的拆除及后续处置必须符合国家相关法律法规规定；</w:t>
      </w:r>
    </w:p>
    <w:p w:rsidR="000D569D" w:rsidRPr="00600E34" w:rsidRDefault="000D569D" w:rsidP="007462C6">
      <w:pPr>
        <w:ind w:firstLineChars="200" w:firstLine="640"/>
        <w:rPr>
          <w:rFonts w:ascii="仿宋_GB2312" w:eastAsia="仿宋_GB2312"/>
          <w:sz w:val="32"/>
          <w:szCs w:val="32"/>
        </w:rPr>
      </w:pPr>
      <w:r>
        <w:rPr>
          <w:rFonts w:ascii="仿宋_GB2312" w:eastAsia="仿宋_GB2312" w:hint="eastAsia"/>
          <w:sz w:val="32"/>
          <w:szCs w:val="32"/>
        </w:rPr>
        <w:lastRenderedPageBreak/>
        <w:t>（五）</w:t>
      </w:r>
      <w:r w:rsidRPr="000D569D">
        <w:rPr>
          <w:rFonts w:ascii="仿宋_GB2312" w:eastAsia="仿宋_GB2312"/>
          <w:sz w:val="32"/>
          <w:szCs w:val="32"/>
        </w:rPr>
        <w:t>标的物交割时最终受让方须采取设备自提的方式</w:t>
      </w:r>
      <w:r w:rsidR="007462C6">
        <w:rPr>
          <w:rFonts w:ascii="仿宋_GB2312" w:eastAsia="仿宋_GB2312"/>
          <w:sz w:val="32"/>
          <w:szCs w:val="32"/>
        </w:rPr>
        <w:t>，</w:t>
      </w:r>
      <w:r w:rsidRPr="000D569D">
        <w:rPr>
          <w:rFonts w:ascii="仿宋_GB2312" w:eastAsia="仿宋_GB2312"/>
          <w:sz w:val="32"/>
          <w:szCs w:val="32"/>
        </w:rPr>
        <w:t>本项目转、受让双方在交易过程中产生的全部相关费用（包括但不限于：</w:t>
      </w:r>
      <w:r>
        <w:rPr>
          <w:rFonts w:ascii="仿宋_GB2312" w:eastAsia="仿宋_GB2312"/>
          <w:sz w:val="32"/>
          <w:szCs w:val="32"/>
        </w:rPr>
        <w:t>拆卸费、切割费、装运费、服务费</w:t>
      </w:r>
      <w:r w:rsidR="007462C6">
        <w:rPr>
          <w:rFonts w:ascii="仿宋_GB2312" w:eastAsia="仿宋_GB2312"/>
          <w:sz w:val="32"/>
          <w:szCs w:val="32"/>
        </w:rPr>
        <w:t>等）均由最终受让方承担；</w:t>
      </w:r>
    </w:p>
    <w:p w:rsidR="00CA7580" w:rsidRDefault="000F6C90" w:rsidP="000F6C90">
      <w:pPr>
        <w:ind w:firstLineChars="200" w:firstLine="640"/>
        <w:rPr>
          <w:rFonts w:ascii="仿宋_GB2312" w:eastAsia="仿宋_GB2312"/>
          <w:sz w:val="32"/>
          <w:szCs w:val="32"/>
        </w:rPr>
      </w:pPr>
      <w:r>
        <w:rPr>
          <w:rFonts w:ascii="仿宋_GB2312" w:eastAsia="仿宋_GB2312" w:hint="eastAsia"/>
          <w:sz w:val="32"/>
          <w:szCs w:val="32"/>
        </w:rPr>
        <w:t>（</w:t>
      </w:r>
      <w:r w:rsidR="007462C6">
        <w:rPr>
          <w:rFonts w:ascii="仿宋_GB2312" w:eastAsia="仿宋_GB2312" w:hint="eastAsia"/>
          <w:sz w:val="32"/>
          <w:szCs w:val="32"/>
        </w:rPr>
        <w:t>六</w:t>
      </w:r>
      <w:r>
        <w:rPr>
          <w:rFonts w:ascii="仿宋_GB2312" w:eastAsia="仿宋_GB2312" w:hint="eastAsia"/>
          <w:sz w:val="32"/>
          <w:szCs w:val="32"/>
        </w:rPr>
        <w:t>）</w:t>
      </w:r>
      <w:r w:rsidR="007462C6" w:rsidRPr="00600E34">
        <w:rPr>
          <w:rFonts w:ascii="仿宋_GB2312" w:eastAsia="仿宋_GB2312"/>
          <w:sz w:val="32"/>
          <w:szCs w:val="32"/>
        </w:rPr>
        <w:t>受让方须自身具备或聘请具有专业资质的人员拆除现场设备</w:t>
      </w:r>
      <w:r w:rsidR="007462C6">
        <w:rPr>
          <w:rFonts w:ascii="仿宋_GB2312" w:eastAsia="仿宋_GB2312"/>
          <w:sz w:val="32"/>
          <w:szCs w:val="32"/>
        </w:rPr>
        <w:t>。</w:t>
      </w:r>
      <w:r w:rsidR="00643463">
        <w:rPr>
          <w:rFonts w:ascii="仿宋_GB2312" w:eastAsia="仿宋_GB2312" w:hint="eastAsia"/>
          <w:sz w:val="32"/>
          <w:szCs w:val="32"/>
        </w:rPr>
        <w:t>签订转让合同</w:t>
      </w:r>
      <w:r w:rsidR="00F4446D">
        <w:rPr>
          <w:rFonts w:ascii="仿宋_GB2312" w:eastAsia="仿宋_GB2312" w:hint="eastAsia"/>
          <w:sz w:val="32"/>
          <w:szCs w:val="32"/>
        </w:rPr>
        <w:t>并支付货款</w:t>
      </w:r>
      <w:r w:rsidR="00600E34" w:rsidRPr="00600E34">
        <w:rPr>
          <w:rFonts w:ascii="仿宋_GB2312" w:eastAsia="仿宋_GB2312" w:hint="eastAsia"/>
          <w:sz w:val="32"/>
          <w:szCs w:val="32"/>
        </w:rPr>
        <w:t>后</w:t>
      </w:r>
      <w:r w:rsidR="00CA7580" w:rsidRPr="00600E34">
        <w:rPr>
          <w:rFonts w:ascii="仿宋_GB2312" w:eastAsia="仿宋_GB2312"/>
          <w:sz w:val="32"/>
          <w:szCs w:val="32"/>
        </w:rPr>
        <w:t>，</w:t>
      </w:r>
      <w:r w:rsidR="000D569D">
        <w:rPr>
          <w:rFonts w:ascii="仿宋_GB2312" w:eastAsia="仿宋_GB2312"/>
          <w:sz w:val="32"/>
          <w:szCs w:val="32"/>
        </w:rPr>
        <w:t>受让</w:t>
      </w:r>
      <w:r w:rsidR="00CA7580" w:rsidRPr="00600E34">
        <w:rPr>
          <w:rFonts w:ascii="仿宋_GB2312" w:eastAsia="仿宋_GB2312"/>
          <w:sz w:val="32"/>
          <w:szCs w:val="32"/>
        </w:rPr>
        <w:t>方可办理标的物的交接、拆卸、切割、装运等工作，并自行承担所产生费用，在拆卸、切割、装运以及处置等工作过程中，如发生安全环保事故的，由受让方自行承担责任</w:t>
      </w:r>
      <w:r w:rsidR="007462C6">
        <w:rPr>
          <w:rFonts w:ascii="仿宋_GB2312" w:eastAsia="仿宋_GB2312" w:hint="eastAsia"/>
          <w:sz w:val="32"/>
          <w:szCs w:val="32"/>
        </w:rPr>
        <w:t>。</w:t>
      </w:r>
    </w:p>
    <w:p w:rsidR="00031EE9" w:rsidRDefault="007915EE" w:rsidP="00F4446D">
      <w:pPr>
        <w:spacing w:line="560" w:lineRule="exact"/>
        <w:ind w:firstLineChars="200" w:firstLine="640"/>
        <w:rPr>
          <w:rFonts w:ascii="仿宋_GB2312" w:eastAsia="仿宋_GB2312"/>
          <w:sz w:val="32"/>
          <w:szCs w:val="32"/>
        </w:rPr>
      </w:pPr>
      <w:r>
        <w:rPr>
          <w:rFonts w:ascii="仿宋_GB2312" w:eastAsia="仿宋_GB2312"/>
          <w:sz w:val="32"/>
          <w:szCs w:val="32"/>
        </w:rPr>
        <w:t>（七）受让方应于</w:t>
      </w:r>
      <w:r w:rsidR="00F4446D">
        <w:rPr>
          <w:rFonts w:ascii="仿宋_GB2312" w:eastAsia="仿宋_GB2312" w:hint="eastAsia"/>
          <w:sz w:val="32"/>
          <w:szCs w:val="32"/>
        </w:rPr>
        <w:t>报价开标</w:t>
      </w:r>
      <w:r>
        <w:rPr>
          <w:rFonts w:ascii="仿宋_GB2312" w:eastAsia="仿宋_GB2312"/>
          <w:sz w:val="32"/>
          <w:szCs w:val="32"/>
        </w:rPr>
        <w:t>结束</w:t>
      </w:r>
      <w:r w:rsidR="00031EE9">
        <w:rPr>
          <w:rFonts w:ascii="仿宋_GB2312" w:eastAsia="仿宋_GB2312" w:hint="eastAsia"/>
          <w:sz w:val="32"/>
          <w:szCs w:val="32"/>
        </w:rPr>
        <w:t>当日</w:t>
      </w:r>
      <w:r>
        <w:rPr>
          <w:rFonts w:ascii="仿宋_GB2312" w:eastAsia="仿宋_GB2312" w:hint="eastAsia"/>
          <w:sz w:val="32"/>
          <w:szCs w:val="32"/>
        </w:rPr>
        <w:t>与转让方签订</w:t>
      </w:r>
      <w:r w:rsidRPr="007E1211">
        <w:rPr>
          <w:rFonts w:ascii="仿宋_GB2312" w:eastAsia="仿宋_GB2312"/>
          <w:sz w:val="32"/>
          <w:szCs w:val="32"/>
        </w:rPr>
        <w:t>《资产交易合同》</w:t>
      </w:r>
      <w:r w:rsidR="00031EE9">
        <w:rPr>
          <w:rFonts w:ascii="仿宋_GB2312" w:eastAsia="仿宋_GB2312" w:hint="eastAsia"/>
          <w:sz w:val="32"/>
          <w:szCs w:val="32"/>
        </w:rPr>
        <w:t>并</w:t>
      </w:r>
      <w:r w:rsidR="00F4446D">
        <w:rPr>
          <w:rFonts w:ascii="仿宋_GB2312" w:eastAsia="仿宋_GB2312" w:hint="eastAsia"/>
          <w:sz w:val="32"/>
          <w:szCs w:val="32"/>
        </w:rPr>
        <w:t>预付价款1</w:t>
      </w:r>
      <w:r w:rsidR="00A00E2E">
        <w:rPr>
          <w:rFonts w:ascii="仿宋_GB2312" w:eastAsia="仿宋_GB2312"/>
          <w:sz w:val="32"/>
          <w:szCs w:val="32"/>
        </w:rPr>
        <w:t>8</w:t>
      </w:r>
      <w:r w:rsidR="00F4446D">
        <w:rPr>
          <w:rFonts w:ascii="仿宋_GB2312" w:eastAsia="仿宋_GB2312"/>
          <w:sz w:val="32"/>
          <w:szCs w:val="32"/>
        </w:rPr>
        <w:t>万元（</w:t>
      </w:r>
      <w:r w:rsidR="00A00E2E">
        <w:rPr>
          <w:rFonts w:ascii="仿宋_GB2312" w:eastAsia="仿宋_GB2312"/>
          <w:sz w:val="32"/>
          <w:szCs w:val="32"/>
        </w:rPr>
        <w:t>经交易双方确认实际称重后</w:t>
      </w:r>
      <w:r w:rsidR="00A00E2E">
        <w:rPr>
          <w:rFonts w:ascii="仿宋_GB2312" w:eastAsia="仿宋_GB2312" w:hint="eastAsia"/>
          <w:sz w:val="32"/>
          <w:szCs w:val="32"/>
        </w:rPr>
        <w:t>3个工作日内，结清全部价款，</w:t>
      </w:r>
      <w:r w:rsidR="00F4446D">
        <w:rPr>
          <w:rFonts w:ascii="仿宋_GB2312" w:eastAsia="仿宋_GB2312"/>
          <w:sz w:val="32"/>
          <w:szCs w:val="32"/>
        </w:rPr>
        <w:t>多退少补）</w:t>
      </w:r>
      <w:r>
        <w:rPr>
          <w:rFonts w:ascii="仿宋_GB2312" w:eastAsia="仿宋_GB2312"/>
          <w:sz w:val="32"/>
          <w:szCs w:val="32"/>
        </w:rPr>
        <w:t>。</w:t>
      </w:r>
      <w:r w:rsidR="00031EE9">
        <w:rPr>
          <w:rFonts w:ascii="仿宋_GB2312" w:eastAsia="仿宋_GB2312"/>
          <w:sz w:val="32"/>
          <w:szCs w:val="32"/>
        </w:rPr>
        <w:t>如不能在规定时间内支付预付款，</w:t>
      </w:r>
      <w:r w:rsidR="00113F33">
        <w:rPr>
          <w:rFonts w:ascii="仿宋_GB2312" w:eastAsia="仿宋_GB2312"/>
          <w:sz w:val="32"/>
          <w:szCs w:val="32"/>
        </w:rPr>
        <w:t>转让方</w:t>
      </w:r>
      <w:r w:rsidR="00031EE9">
        <w:rPr>
          <w:rFonts w:ascii="仿宋_GB2312" w:eastAsia="仿宋_GB2312"/>
          <w:sz w:val="32"/>
          <w:szCs w:val="32"/>
        </w:rPr>
        <w:t>按照开标最终报价由高至低的顺序</w:t>
      </w:r>
      <w:r w:rsidR="00113F33">
        <w:rPr>
          <w:rFonts w:ascii="仿宋_GB2312" w:eastAsia="仿宋_GB2312"/>
          <w:sz w:val="32"/>
          <w:szCs w:val="32"/>
        </w:rPr>
        <w:t>重新确定中标单位。</w:t>
      </w:r>
    </w:p>
    <w:p w:rsidR="007915EE" w:rsidRPr="00F4446D" w:rsidRDefault="00031EE9" w:rsidP="00F4446D">
      <w:pPr>
        <w:spacing w:line="560" w:lineRule="exact"/>
        <w:ind w:firstLineChars="200" w:firstLine="640"/>
        <w:rPr>
          <w:rFonts w:ascii="仿宋_GB2312" w:eastAsia="仿宋_GB2312"/>
          <w:sz w:val="32"/>
          <w:szCs w:val="32"/>
        </w:rPr>
      </w:pPr>
      <w:r>
        <w:rPr>
          <w:rFonts w:ascii="仿宋_GB2312" w:eastAsia="仿宋_GB2312"/>
          <w:sz w:val="32"/>
          <w:szCs w:val="32"/>
        </w:rPr>
        <w:t>（八）</w:t>
      </w:r>
      <w:r w:rsidR="00516F10">
        <w:rPr>
          <w:rFonts w:ascii="仿宋_GB2312" w:eastAsia="仿宋_GB2312"/>
          <w:sz w:val="32"/>
          <w:szCs w:val="32"/>
        </w:rPr>
        <w:t>自</w:t>
      </w:r>
      <w:r w:rsidR="00F4446D">
        <w:rPr>
          <w:rFonts w:ascii="仿宋_GB2312" w:eastAsia="仿宋_GB2312" w:hint="eastAsia"/>
          <w:sz w:val="32"/>
          <w:szCs w:val="32"/>
        </w:rPr>
        <w:t>支付预付价款</w:t>
      </w:r>
      <w:r w:rsidR="00F4446D">
        <w:rPr>
          <w:rFonts w:ascii="仿宋_GB2312" w:eastAsia="仿宋_GB2312"/>
          <w:sz w:val="32"/>
          <w:szCs w:val="32"/>
        </w:rPr>
        <w:t>之日起5</w:t>
      </w:r>
      <w:r w:rsidR="00516F10">
        <w:rPr>
          <w:rFonts w:ascii="仿宋_GB2312" w:eastAsia="仿宋_GB2312" w:hint="eastAsia"/>
          <w:sz w:val="32"/>
          <w:szCs w:val="32"/>
        </w:rPr>
        <w:t>个工作日内完成标的物所有拆卸、切割、装运、称重等工作</w:t>
      </w:r>
      <w:r w:rsidR="00F4446D">
        <w:rPr>
          <w:rFonts w:ascii="仿宋_GB2312" w:eastAsia="仿宋_GB2312" w:hint="eastAsia"/>
          <w:sz w:val="32"/>
          <w:szCs w:val="32"/>
        </w:rPr>
        <w:t>，并</w:t>
      </w:r>
      <w:r w:rsidR="00F4446D" w:rsidRPr="00A72EBE">
        <w:rPr>
          <w:rFonts w:ascii="仿宋_GB2312" w:eastAsia="仿宋_GB2312"/>
          <w:sz w:val="32"/>
          <w:szCs w:val="32"/>
        </w:rPr>
        <w:t>按甲方要求负责清理好现场。</w:t>
      </w:r>
      <w:r>
        <w:rPr>
          <w:rFonts w:ascii="仿宋_GB2312" w:eastAsia="仿宋_GB2312"/>
          <w:sz w:val="32"/>
          <w:szCs w:val="32"/>
        </w:rPr>
        <w:t>如不能在规定时间内完成</w:t>
      </w:r>
      <w:r>
        <w:rPr>
          <w:rFonts w:ascii="仿宋_GB2312" w:eastAsia="仿宋_GB2312" w:hint="eastAsia"/>
          <w:sz w:val="32"/>
          <w:szCs w:val="32"/>
        </w:rPr>
        <w:t>所有拆卸、切割、装运、称重、清理现场等工作，转让方将从预付价款中扣除1万元违约金，</w:t>
      </w:r>
      <w:r w:rsidR="00113F33">
        <w:rPr>
          <w:rFonts w:ascii="仿宋_GB2312" w:eastAsia="仿宋_GB2312" w:hint="eastAsia"/>
          <w:sz w:val="32"/>
          <w:szCs w:val="32"/>
        </w:rPr>
        <w:t>并有权解除合同。</w:t>
      </w:r>
    </w:p>
    <w:p w:rsidR="00FB1471" w:rsidRPr="00E4491C" w:rsidRDefault="00FB1471" w:rsidP="00FB1471">
      <w:pPr>
        <w:ind w:firstLineChars="200" w:firstLine="643"/>
        <w:rPr>
          <w:rFonts w:ascii="楷体_GB2312" w:eastAsia="楷体_GB2312"/>
          <w:b/>
          <w:sz w:val="32"/>
          <w:szCs w:val="32"/>
        </w:rPr>
      </w:pPr>
      <w:r w:rsidRPr="00E4491C">
        <w:rPr>
          <w:rFonts w:ascii="楷体_GB2312" w:eastAsia="楷体_GB2312" w:hint="eastAsia"/>
          <w:b/>
          <w:sz w:val="32"/>
          <w:szCs w:val="32"/>
        </w:rPr>
        <w:t>三、</w:t>
      </w:r>
      <w:r>
        <w:rPr>
          <w:rFonts w:ascii="楷体_GB2312" w:eastAsia="楷体_GB2312" w:hint="eastAsia"/>
          <w:b/>
          <w:sz w:val="32"/>
          <w:szCs w:val="32"/>
        </w:rPr>
        <w:t>报价要求</w:t>
      </w:r>
      <w:r w:rsidRPr="00E4491C">
        <w:rPr>
          <w:rFonts w:ascii="楷体_GB2312" w:eastAsia="楷体_GB2312" w:hint="eastAsia"/>
          <w:b/>
          <w:sz w:val="32"/>
          <w:szCs w:val="32"/>
        </w:rPr>
        <w:t>：</w:t>
      </w:r>
    </w:p>
    <w:p w:rsidR="004F503F" w:rsidRDefault="00FB1471" w:rsidP="00FB1471">
      <w:pPr>
        <w:ind w:firstLineChars="200" w:firstLine="640"/>
        <w:rPr>
          <w:rFonts w:ascii="仿宋_GB2312" w:eastAsia="仿宋_GB2312"/>
          <w:sz w:val="32"/>
          <w:szCs w:val="32"/>
        </w:rPr>
      </w:pPr>
      <w:r>
        <w:rPr>
          <w:rFonts w:ascii="仿宋_GB2312" w:eastAsia="仿宋_GB2312" w:hint="eastAsia"/>
          <w:sz w:val="32"/>
          <w:szCs w:val="32"/>
        </w:rPr>
        <w:t>（一）</w:t>
      </w:r>
      <w:r w:rsidR="00196B25">
        <w:rPr>
          <w:rFonts w:ascii="仿宋_GB2312" w:eastAsia="仿宋_GB2312" w:hint="eastAsia"/>
          <w:sz w:val="32"/>
          <w:szCs w:val="32"/>
        </w:rPr>
        <w:t>报价按照每吨价款进行报价，</w:t>
      </w:r>
      <w:r w:rsidR="003A7A1E">
        <w:rPr>
          <w:rFonts w:ascii="仿宋_GB2312" w:eastAsia="仿宋_GB2312" w:hint="eastAsia"/>
          <w:sz w:val="32"/>
          <w:szCs w:val="32"/>
        </w:rPr>
        <w:t>不得低于1</w:t>
      </w:r>
      <w:r w:rsidR="003A7A1E">
        <w:rPr>
          <w:rFonts w:ascii="仿宋_GB2312" w:eastAsia="仿宋_GB2312"/>
          <w:sz w:val="32"/>
          <w:szCs w:val="32"/>
        </w:rPr>
        <w:t>800元</w:t>
      </w:r>
      <w:r w:rsidR="003A7A1E">
        <w:rPr>
          <w:rFonts w:ascii="仿宋_GB2312" w:eastAsia="仿宋_GB2312" w:hint="eastAsia"/>
          <w:sz w:val="32"/>
          <w:szCs w:val="32"/>
        </w:rPr>
        <w:t>/吨，</w:t>
      </w:r>
      <w:r w:rsidR="00F4446D">
        <w:rPr>
          <w:rFonts w:ascii="仿宋_GB2312" w:eastAsia="仿宋_GB2312" w:hint="eastAsia"/>
          <w:sz w:val="32"/>
          <w:szCs w:val="32"/>
        </w:rPr>
        <w:t>报价</w:t>
      </w:r>
      <w:r w:rsidR="004F503F">
        <w:rPr>
          <w:rFonts w:ascii="仿宋_GB2312" w:eastAsia="仿宋_GB2312" w:hint="eastAsia"/>
          <w:sz w:val="32"/>
          <w:szCs w:val="32"/>
        </w:rPr>
        <w:t>应包含</w:t>
      </w:r>
      <w:r w:rsidR="00F4446D" w:rsidRPr="000D569D">
        <w:rPr>
          <w:rFonts w:ascii="仿宋_GB2312" w:eastAsia="仿宋_GB2312"/>
          <w:sz w:val="32"/>
          <w:szCs w:val="32"/>
        </w:rPr>
        <w:t>本项目转、受让双方在交易过程中产生的全部相关费用（包括但不限于：</w:t>
      </w:r>
      <w:r w:rsidR="00F4446D">
        <w:rPr>
          <w:rFonts w:ascii="仿宋_GB2312" w:eastAsia="仿宋_GB2312"/>
          <w:sz w:val="32"/>
          <w:szCs w:val="32"/>
        </w:rPr>
        <w:t>拆卸费、切割费、装运费、服</w:t>
      </w:r>
      <w:r w:rsidR="00F4446D">
        <w:rPr>
          <w:rFonts w:ascii="仿宋_GB2312" w:eastAsia="仿宋_GB2312"/>
          <w:sz w:val="32"/>
          <w:szCs w:val="32"/>
        </w:rPr>
        <w:lastRenderedPageBreak/>
        <w:t>务费</w:t>
      </w:r>
      <w:r w:rsidR="004F503F">
        <w:rPr>
          <w:rFonts w:ascii="仿宋_GB2312" w:eastAsia="仿宋_GB2312"/>
          <w:sz w:val="32"/>
          <w:szCs w:val="32"/>
        </w:rPr>
        <w:t>、清理费、税费</w:t>
      </w:r>
      <w:r w:rsidR="00F4446D">
        <w:rPr>
          <w:rFonts w:ascii="仿宋_GB2312" w:eastAsia="仿宋_GB2312"/>
          <w:sz w:val="32"/>
          <w:szCs w:val="32"/>
        </w:rPr>
        <w:t>等</w:t>
      </w:r>
      <w:r w:rsidR="004F503F">
        <w:rPr>
          <w:rFonts w:ascii="仿宋_GB2312" w:eastAsia="仿宋_GB2312"/>
          <w:sz w:val="32"/>
          <w:szCs w:val="32"/>
        </w:rPr>
        <w:t>）。</w:t>
      </w:r>
    </w:p>
    <w:p w:rsidR="00FB1471" w:rsidRDefault="00FB1471" w:rsidP="00FB1471">
      <w:pPr>
        <w:ind w:firstLineChars="200" w:firstLine="640"/>
        <w:rPr>
          <w:rFonts w:ascii="仿宋_GB2312" w:eastAsia="仿宋_GB2312"/>
          <w:sz w:val="32"/>
          <w:szCs w:val="32"/>
        </w:rPr>
      </w:pPr>
      <w:r>
        <w:rPr>
          <w:rFonts w:ascii="仿宋_GB2312" w:eastAsia="仿宋_GB2312" w:hint="eastAsia"/>
          <w:sz w:val="32"/>
          <w:szCs w:val="32"/>
        </w:rPr>
        <w:t>（二）报价</w:t>
      </w:r>
      <w:r>
        <w:rPr>
          <w:rFonts w:ascii="仿宋_GB2312" w:eastAsia="仿宋_GB2312"/>
          <w:sz w:val="32"/>
          <w:szCs w:val="32"/>
        </w:rPr>
        <w:t>单要经法定代表人或其授权代表签字、盖章；如为授权代表签字，请附法定代表人授权书及受托人身份证。</w:t>
      </w:r>
    </w:p>
    <w:p w:rsidR="00FB1471" w:rsidRDefault="00FB1471" w:rsidP="004F503F">
      <w:pPr>
        <w:ind w:firstLineChars="200" w:firstLine="640"/>
        <w:rPr>
          <w:rFonts w:ascii="仿宋_GB2312" w:eastAsia="仿宋_GB2312"/>
          <w:sz w:val="32"/>
          <w:szCs w:val="32"/>
        </w:rPr>
      </w:pPr>
      <w:r>
        <w:rPr>
          <w:rFonts w:ascii="仿宋_GB2312" w:eastAsia="仿宋_GB2312"/>
          <w:sz w:val="32"/>
          <w:szCs w:val="32"/>
        </w:rPr>
        <w:t>（三）</w:t>
      </w:r>
      <w:r w:rsidR="00CD44DA">
        <w:rPr>
          <w:rFonts w:ascii="仿宋_GB2312" w:eastAsia="仿宋_GB2312" w:hint="eastAsia"/>
          <w:sz w:val="32"/>
          <w:szCs w:val="32"/>
        </w:rPr>
        <w:t>意向受让方</w:t>
      </w:r>
      <w:r>
        <w:rPr>
          <w:rFonts w:ascii="仿宋_GB2312" w:eastAsia="仿宋_GB2312"/>
          <w:sz w:val="32"/>
          <w:szCs w:val="32"/>
        </w:rPr>
        <w:t>请</w:t>
      </w:r>
      <w:r>
        <w:rPr>
          <w:rFonts w:ascii="仿宋_GB2312" w:eastAsia="仿宋_GB2312" w:hint="eastAsia"/>
          <w:sz w:val="32"/>
          <w:szCs w:val="32"/>
        </w:rPr>
        <w:t>按</w:t>
      </w:r>
      <w:r>
        <w:rPr>
          <w:rFonts w:ascii="仿宋_GB2312" w:eastAsia="仿宋_GB2312"/>
          <w:sz w:val="32"/>
          <w:szCs w:val="32"/>
        </w:rPr>
        <w:t>以上要求将报价单、营业执照、法定代表人身份证复印件、授权书、受托人身份证等相关纸质文件加盖公章密封，</w:t>
      </w:r>
      <w:r>
        <w:rPr>
          <w:rFonts w:ascii="仿宋_GB2312" w:eastAsia="仿宋_GB2312" w:hint="eastAsia"/>
          <w:sz w:val="32"/>
          <w:szCs w:val="32"/>
        </w:rPr>
        <w:t>于2</w:t>
      </w:r>
      <w:r>
        <w:rPr>
          <w:rFonts w:ascii="仿宋_GB2312" w:eastAsia="仿宋_GB2312"/>
          <w:sz w:val="32"/>
          <w:szCs w:val="32"/>
        </w:rPr>
        <w:t>022年8</w:t>
      </w:r>
      <w:r>
        <w:rPr>
          <w:rFonts w:ascii="仿宋_GB2312" w:eastAsia="仿宋_GB2312" w:hint="eastAsia"/>
          <w:sz w:val="32"/>
          <w:szCs w:val="32"/>
        </w:rPr>
        <w:t>月</w:t>
      </w:r>
      <w:r w:rsidR="00E40BB7">
        <w:rPr>
          <w:rFonts w:ascii="仿宋_GB2312" w:eastAsia="仿宋_GB2312"/>
          <w:sz w:val="32"/>
          <w:szCs w:val="32"/>
        </w:rPr>
        <w:t>2</w:t>
      </w:r>
      <w:r>
        <w:rPr>
          <w:rFonts w:ascii="仿宋_GB2312" w:eastAsia="仿宋_GB2312"/>
          <w:sz w:val="32"/>
          <w:szCs w:val="32"/>
        </w:rPr>
        <w:t>日</w:t>
      </w:r>
      <w:r w:rsidR="00A00E2E">
        <w:rPr>
          <w:rFonts w:ascii="仿宋_GB2312" w:eastAsia="仿宋_GB2312"/>
          <w:sz w:val="32"/>
          <w:szCs w:val="32"/>
        </w:rPr>
        <w:t>10</w:t>
      </w:r>
      <w:r>
        <w:rPr>
          <w:rFonts w:ascii="仿宋_GB2312" w:eastAsia="仿宋_GB2312"/>
          <w:sz w:val="32"/>
          <w:szCs w:val="32"/>
        </w:rPr>
        <w:t>:00送至</w:t>
      </w:r>
      <w:r w:rsidR="004F503F">
        <w:rPr>
          <w:rFonts w:ascii="仿宋_GB2312" w:eastAsia="仿宋_GB2312"/>
          <w:sz w:val="32"/>
          <w:szCs w:val="32"/>
        </w:rPr>
        <w:t>指定地址，并进行现场开标。</w:t>
      </w:r>
    </w:p>
    <w:p w:rsidR="00A00E2E" w:rsidRPr="004F503F" w:rsidRDefault="00A00E2E" w:rsidP="004F503F">
      <w:pPr>
        <w:ind w:firstLineChars="200" w:firstLine="640"/>
        <w:rPr>
          <w:rFonts w:ascii="仿宋_GB2312" w:eastAsia="仿宋_GB2312"/>
          <w:sz w:val="32"/>
          <w:szCs w:val="32"/>
        </w:rPr>
      </w:pPr>
      <w:r>
        <w:rPr>
          <w:rFonts w:ascii="仿宋_GB2312" w:eastAsia="仿宋_GB2312"/>
          <w:sz w:val="32"/>
          <w:szCs w:val="32"/>
        </w:rPr>
        <w:t>（四）开标</w:t>
      </w:r>
      <w:r>
        <w:rPr>
          <w:rFonts w:ascii="仿宋_GB2312" w:eastAsia="仿宋_GB2312" w:hint="eastAsia"/>
          <w:sz w:val="32"/>
          <w:szCs w:val="32"/>
        </w:rPr>
        <w:t>后</w:t>
      </w:r>
      <w:r>
        <w:rPr>
          <w:rFonts w:ascii="仿宋_GB2312" w:eastAsia="仿宋_GB2312"/>
          <w:sz w:val="32"/>
          <w:szCs w:val="32"/>
        </w:rPr>
        <w:t>，如</w:t>
      </w:r>
      <w:r>
        <w:rPr>
          <w:rFonts w:ascii="仿宋_GB2312" w:eastAsia="仿宋_GB2312" w:hint="eastAsia"/>
          <w:sz w:val="32"/>
          <w:szCs w:val="32"/>
        </w:rPr>
        <w:t>报价最高者存在并列情况，并列的意向受让方进行</w:t>
      </w:r>
      <w:r w:rsidR="00196B25">
        <w:rPr>
          <w:rFonts w:ascii="仿宋_GB2312" w:eastAsia="仿宋_GB2312" w:hint="eastAsia"/>
          <w:sz w:val="32"/>
          <w:szCs w:val="32"/>
        </w:rPr>
        <w:t>现场竞价，</w:t>
      </w:r>
      <w:r w:rsidR="00113F33">
        <w:rPr>
          <w:rFonts w:ascii="仿宋_GB2312" w:eastAsia="仿宋_GB2312" w:hint="eastAsia"/>
          <w:sz w:val="32"/>
          <w:szCs w:val="32"/>
        </w:rPr>
        <w:t>以每吨3</w:t>
      </w:r>
      <w:r w:rsidR="00113F33">
        <w:rPr>
          <w:rFonts w:ascii="仿宋_GB2312" w:eastAsia="仿宋_GB2312"/>
          <w:sz w:val="32"/>
          <w:szCs w:val="32"/>
        </w:rPr>
        <w:t>0元为一个加价幅度单位。</w:t>
      </w:r>
    </w:p>
    <w:p w:rsidR="007462C6" w:rsidRPr="007462C6" w:rsidRDefault="007462C6" w:rsidP="000F6C90">
      <w:pPr>
        <w:ind w:firstLineChars="200" w:firstLine="360"/>
        <w:rPr>
          <w:rFonts w:ascii="微软雅黑" w:hAnsi="微软雅黑"/>
          <w:color w:val="000000"/>
          <w:sz w:val="18"/>
          <w:szCs w:val="18"/>
          <w:shd w:val="clear" w:color="auto" w:fill="FFFFFF"/>
        </w:rPr>
      </w:pPr>
    </w:p>
    <w:p w:rsidR="00CA7580" w:rsidRDefault="00CA7580" w:rsidP="000F6C90">
      <w:pPr>
        <w:ind w:firstLineChars="200" w:firstLine="640"/>
        <w:rPr>
          <w:rFonts w:ascii="仿宋_GB2312" w:eastAsia="仿宋_GB2312"/>
          <w:sz w:val="32"/>
          <w:szCs w:val="32"/>
        </w:rPr>
      </w:pPr>
      <w:r w:rsidRPr="00600E34">
        <w:rPr>
          <w:rFonts w:ascii="仿宋_GB2312" w:eastAsia="仿宋_GB2312"/>
          <w:sz w:val="32"/>
          <w:szCs w:val="32"/>
        </w:rPr>
        <w:t>以上标的物情况说明仅供参考，不排除有未知事项及瑕疵的存在（</w:t>
      </w:r>
      <w:r w:rsidR="00FB1471">
        <w:rPr>
          <w:rFonts w:ascii="仿宋_GB2312" w:eastAsia="仿宋_GB2312"/>
          <w:sz w:val="32"/>
          <w:szCs w:val="32"/>
        </w:rPr>
        <w:t>包括但不限于已告知的瑕疵），转让方对此不承担任何责任；受让方递交报价资料</w:t>
      </w:r>
      <w:r w:rsidRPr="00600E34">
        <w:rPr>
          <w:rFonts w:ascii="仿宋_GB2312" w:eastAsia="仿宋_GB2312"/>
          <w:sz w:val="32"/>
          <w:szCs w:val="32"/>
        </w:rPr>
        <w:t>，即表明受让方愿意按照转让标的实际状况竞买，受让方应充分考虑瑕疵风险因素及其他综合因素，慎重竞买。</w:t>
      </w:r>
    </w:p>
    <w:p w:rsidR="00CF69E0" w:rsidRDefault="00CF69E0" w:rsidP="000F6C90">
      <w:pPr>
        <w:ind w:firstLineChars="200" w:firstLine="640"/>
        <w:rPr>
          <w:rFonts w:ascii="仿宋_GB2312" w:eastAsia="仿宋_GB2312"/>
          <w:sz w:val="32"/>
          <w:szCs w:val="32"/>
        </w:rPr>
      </w:pPr>
    </w:p>
    <w:p w:rsidR="000F6C90" w:rsidRDefault="00CF69E0" w:rsidP="000F6C90">
      <w:pPr>
        <w:ind w:firstLineChars="200" w:firstLine="640"/>
        <w:rPr>
          <w:rFonts w:ascii="仿宋_GB2312" w:eastAsia="仿宋_GB2312"/>
          <w:sz w:val="32"/>
          <w:szCs w:val="32"/>
        </w:rPr>
      </w:pPr>
      <w:r>
        <w:rPr>
          <w:rFonts w:ascii="仿宋_GB2312" w:eastAsia="仿宋_GB2312"/>
          <w:sz w:val="32"/>
          <w:szCs w:val="32"/>
        </w:rPr>
        <w:t>联系人：高艳</w:t>
      </w:r>
    </w:p>
    <w:p w:rsidR="000F6C90" w:rsidRDefault="000F6C90" w:rsidP="000F6C90">
      <w:pPr>
        <w:ind w:firstLineChars="200" w:firstLine="640"/>
        <w:rPr>
          <w:rFonts w:ascii="仿宋_GB2312" w:eastAsia="仿宋_GB2312"/>
          <w:sz w:val="32"/>
          <w:szCs w:val="32"/>
        </w:rPr>
      </w:pPr>
      <w:r>
        <w:rPr>
          <w:rFonts w:ascii="仿宋_GB2312" w:eastAsia="仿宋_GB2312"/>
          <w:sz w:val="32"/>
          <w:szCs w:val="32"/>
        </w:rPr>
        <w:t>联系电话：</w:t>
      </w:r>
      <w:r>
        <w:rPr>
          <w:rFonts w:ascii="仿宋_GB2312" w:eastAsia="仿宋_GB2312" w:hint="eastAsia"/>
          <w:sz w:val="32"/>
          <w:szCs w:val="32"/>
        </w:rPr>
        <w:t>8</w:t>
      </w:r>
      <w:r>
        <w:rPr>
          <w:rFonts w:ascii="仿宋_GB2312" w:eastAsia="仿宋_GB2312"/>
          <w:sz w:val="32"/>
          <w:szCs w:val="32"/>
        </w:rPr>
        <w:t>223056</w:t>
      </w:r>
      <w:r w:rsidR="00CF69E0">
        <w:rPr>
          <w:rFonts w:ascii="仿宋_GB2312" w:eastAsia="仿宋_GB2312"/>
          <w:sz w:val="32"/>
          <w:szCs w:val="32"/>
        </w:rPr>
        <w:t>、15147095704</w:t>
      </w:r>
    </w:p>
    <w:p w:rsidR="000F6C90" w:rsidRDefault="000F6C90" w:rsidP="008905B3">
      <w:pPr>
        <w:ind w:firstLineChars="200" w:firstLine="640"/>
        <w:rPr>
          <w:rFonts w:ascii="仿宋_GB2312" w:eastAsia="仿宋_GB2312"/>
          <w:sz w:val="32"/>
          <w:szCs w:val="32"/>
        </w:rPr>
      </w:pPr>
      <w:r>
        <w:rPr>
          <w:rFonts w:ascii="仿宋_GB2312" w:eastAsia="仿宋_GB2312"/>
          <w:sz w:val="32"/>
          <w:szCs w:val="32"/>
        </w:rPr>
        <w:t>联系地址：呼伦贝尔市海拉尔区河东友好六街呼伦贝尔市财政局大楼</w:t>
      </w:r>
      <w:r>
        <w:rPr>
          <w:rFonts w:ascii="仿宋_GB2312" w:eastAsia="仿宋_GB2312" w:hint="eastAsia"/>
          <w:sz w:val="32"/>
          <w:szCs w:val="32"/>
        </w:rPr>
        <w:t>2</w:t>
      </w:r>
      <w:r>
        <w:rPr>
          <w:rFonts w:ascii="仿宋_GB2312" w:eastAsia="仿宋_GB2312"/>
          <w:sz w:val="32"/>
          <w:szCs w:val="32"/>
        </w:rPr>
        <w:t>02室</w:t>
      </w:r>
      <w:bookmarkStart w:id="0" w:name="_GoBack"/>
      <w:bookmarkEnd w:id="0"/>
    </w:p>
    <w:p w:rsidR="00CD44DA" w:rsidRDefault="00CD44DA" w:rsidP="000F6C90">
      <w:pPr>
        <w:ind w:firstLineChars="200" w:firstLine="640"/>
        <w:rPr>
          <w:rFonts w:ascii="仿宋_GB2312" w:eastAsia="仿宋_GB2312"/>
          <w:sz w:val="32"/>
          <w:szCs w:val="32"/>
        </w:rPr>
      </w:pPr>
    </w:p>
    <w:p w:rsidR="000F6C90" w:rsidRDefault="000F6C90" w:rsidP="000F6C90">
      <w:pPr>
        <w:ind w:firstLineChars="200" w:firstLine="640"/>
        <w:jc w:val="right"/>
        <w:rPr>
          <w:rFonts w:ascii="仿宋_GB2312" w:eastAsia="仿宋_GB2312"/>
          <w:sz w:val="32"/>
          <w:szCs w:val="32"/>
        </w:rPr>
      </w:pPr>
      <w:r>
        <w:rPr>
          <w:rFonts w:ascii="仿宋_GB2312" w:eastAsia="仿宋_GB2312"/>
          <w:sz w:val="32"/>
          <w:szCs w:val="32"/>
        </w:rPr>
        <w:t>呼伦贝尔市投资有限责任公司</w:t>
      </w:r>
    </w:p>
    <w:p w:rsidR="00CA7580" w:rsidRPr="00CA7580" w:rsidRDefault="000F6C90" w:rsidP="00104291">
      <w:pPr>
        <w:ind w:right="640" w:firstLineChars="200" w:firstLine="640"/>
        <w:jc w:val="right"/>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022年</w:t>
      </w:r>
      <w:r w:rsidR="00FB1471">
        <w:rPr>
          <w:rFonts w:ascii="仿宋_GB2312" w:eastAsia="仿宋_GB2312"/>
          <w:sz w:val="32"/>
          <w:szCs w:val="32"/>
        </w:rPr>
        <w:t>7</w:t>
      </w:r>
      <w:r>
        <w:rPr>
          <w:rFonts w:ascii="仿宋_GB2312" w:eastAsia="仿宋_GB2312" w:hint="eastAsia"/>
          <w:sz w:val="32"/>
          <w:szCs w:val="32"/>
        </w:rPr>
        <w:t>月</w:t>
      </w:r>
      <w:r w:rsidR="00E40BB7">
        <w:rPr>
          <w:rFonts w:ascii="仿宋_GB2312" w:eastAsia="仿宋_GB2312"/>
          <w:sz w:val="32"/>
          <w:szCs w:val="32"/>
        </w:rPr>
        <w:t>28</w:t>
      </w:r>
      <w:r>
        <w:rPr>
          <w:rFonts w:ascii="仿宋_GB2312" w:eastAsia="仿宋_GB2312"/>
          <w:sz w:val="32"/>
          <w:szCs w:val="32"/>
        </w:rPr>
        <w:t>日</w:t>
      </w:r>
    </w:p>
    <w:sectPr w:rsidR="00CA7580" w:rsidRPr="00CA75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B0C" w:rsidRDefault="00D64B0C" w:rsidP="00643463">
      <w:r>
        <w:separator/>
      </w:r>
    </w:p>
  </w:endnote>
  <w:endnote w:type="continuationSeparator" w:id="0">
    <w:p w:rsidR="00D64B0C" w:rsidRDefault="00D64B0C" w:rsidP="0064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B0C" w:rsidRDefault="00D64B0C" w:rsidP="00643463">
      <w:r>
        <w:separator/>
      </w:r>
    </w:p>
  </w:footnote>
  <w:footnote w:type="continuationSeparator" w:id="0">
    <w:p w:rsidR="00D64B0C" w:rsidRDefault="00D64B0C" w:rsidP="00643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80"/>
    <w:rsid w:val="00031EE9"/>
    <w:rsid w:val="00074F1E"/>
    <w:rsid w:val="00086D7E"/>
    <w:rsid w:val="00096E7F"/>
    <w:rsid w:val="000D50A0"/>
    <w:rsid w:val="000D569D"/>
    <w:rsid w:val="000F6C90"/>
    <w:rsid w:val="00104291"/>
    <w:rsid w:val="00113F33"/>
    <w:rsid w:val="00196B25"/>
    <w:rsid w:val="00223637"/>
    <w:rsid w:val="002251DA"/>
    <w:rsid w:val="00332F10"/>
    <w:rsid w:val="00342C78"/>
    <w:rsid w:val="003A7A1E"/>
    <w:rsid w:val="0041798D"/>
    <w:rsid w:val="004F503F"/>
    <w:rsid w:val="00505AA3"/>
    <w:rsid w:val="00516F10"/>
    <w:rsid w:val="0052536B"/>
    <w:rsid w:val="00540892"/>
    <w:rsid w:val="005B4785"/>
    <w:rsid w:val="00600E34"/>
    <w:rsid w:val="00643463"/>
    <w:rsid w:val="006E28D9"/>
    <w:rsid w:val="006F5A27"/>
    <w:rsid w:val="0070452A"/>
    <w:rsid w:val="007437B3"/>
    <w:rsid w:val="007462C6"/>
    <w:rsid w:val="007915EE"/>
    <w:rsid w:val="007B2C75"/>
    <w:rsid w:val="007E1211"/>
    <w:rsid w:val="008553A7"/>
    <w:rsid w:val="008905B3"/>
    <w:rsid w:val="00941EF2"/>
    <w:rsid w:val="0099787F"/>
    <w:rsid w:val="009A7BF5"/>
    <w:rsid w:val="00A00E2E"/>
    <w:rsid w:val="00A579F0"/>
    <w:rsid w:val="00B46BC7"/>
    <w:rsid w:val="00BA7D32"/>
    <w:rsid w:val="00C05775"/>
    <w:rsid w:val="00C178DD"/>
    <w:rsid w:val="00CA7580"/>
    <w:rsid w:val="00CC471E"/>
    <w:rsid w:val="00CD44DA"/>
    <w:rsid w:val="00CF69E0"/>
    <w:rsid w:val="00D64B0C"/>
    <w:rsid w:val="00E40BB7"/>
    <w:rsid w:val="00E4491C"/>
    <w:rsid w:val="00E77880"/>
    <w:rsid w:val="00EA3E59"/>
    <w:rsid w:val="00F0321D"/>
    <w:rsid w:val="00F3730E"/>
    <w:rsid w:val="00F4446D"/>
    <w:rsid w:val="00FB1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229E3B-F483-4927-B9F7-904A759F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58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6434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43463"/>
    <w:rPr>
      <w:sz w:val="18"/>
      <w:szCs w:val="18"/>
    </w:rPr>
  </w:style>
  <w:style w:type="paragraph" w:styleId="a5">
    <w:name w:val="footer"/>
    <w:basedOn w:val="a"/>
    <w:link w:val="Char0"/>
    <w:uiPriority w:val="99"/>
    <w:unhideWhenUsed/>
    <w:rsid w:val="00643463"/>
    <w:pPr>
      <w:tabs>
        <w:tab w:val="center" w:pos="4153"/>
        <w:tab w:val="right" w:pos="8306"/>
      </w:tabs>
      <w:snapToGrid w:val="0"/>
      <w:jc w:val="left"/>
    </w:pPr>
    <w:rPr>
      <w:sz w:val="18"/>
      <w:szCs w:val="18"/>
    </w:rPr>
  </w:style>
  <w:style w:type="character" w:customStyle="1" w:styleId="Char0">
    <w:name w:val="页脚 Char"/>
    <w:basedOn w:val="a0"/>
    <w:link w:val="a5"/>
    <w:uiPriority w:val="99"/>
    <w:rsid w:val="00643463"/>
    <w:rPr>
      <w:sz w:val="18"/>
      <w:szCs w:val="18"/>
    </w:rPr>
  </w:style>
  <w:style w:type="paragraph" w:styleId="a6">
    <w:name w:val="Balloon Text"/>
    <w:basedOn w:val="a"/>
    <w:link w:val="Char1"/>
    <w:uiPriority w:val="99"/>
    <w:semiHidden/>
    <w:unhideWhenUsed/>
    <w:rsid w:val="00B46BC7"/>
    <w:rPr>
      <w:sz w:val="18"/>
      <w:szCs w:val="18"/>
    </w:rPr>
  </w:style>
  <w:style w:type="character" w:customStyle="1" w:styleId="Char1">
    <w:name w:val="批注框文本 Char"/>
    <w:basedOn w:val="a0"/>
    <w:link w:val="a6"/>
    <w:uiPriority w:val="99"/>
    <w:semiHidden/>
    <w:rsid w:val="00B46BC7"/>
    <w:rPr>
      <w:sz w:val="18"/>
      <w:szCs w:val="18"/>
    </w:rPr>
  </w:style>
  <w:style w:type="character" w:styleId="a7">
    <w:name w:val="Hyperlink"/>
    <w:basedOn w:val="a0"/>
    <w:uiPriority w:val="99"/>
    <w:unhideWhenUsed/>
    <w:rsid w:val="00516F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52009">
      <w:bodyDiv w:val="1"/>
      <w:marLeft w:val="0"/>
      <w:marRight w:val="0"/>
      <w:marTop w:val="0"/>
      <w:marBottom w:val="0"/>
      <w:divBdr>
        <w:top w:val="none" w:sz="0" w:space="0" w:color="auto"/>
        <w:left w:val="none" w:sz="0" w:space="0" w:color="auto"/>
        <w:bottom w:val="none" w:sz="0" w:space="0" w:color="auto"/>
        <w:right w:val="none" w:sz="0" w:space="0" w:color="auto"/>
      </w:divBdr>
    </w:div>
    <w:div w:id="12766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3</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26</cp:revision>
  <cp:lastPrinted>2022-07-27T03:27:00Z</cp:lastPrinted>
  <dcterms:created xsi:type="dcterms:W3CDTF">2022-04-13T03:19:00Z</dcterms:created>
  <dcterms:modified xsi:type="dcterms:W3CDTF">2022-07-28T03:57:00Z</dcterms:modified>
</cp:coreProperties>
</file>